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1F03" w14:textId="77777777" w:rsidR="00AF0C0F" w:rsidRDefault="00AF0C0F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  <w:lang w:val="uk-UA"/>
        </w:rPr>
      </w:pPr>
    </w:p>
    <w:p w14:paraId="7CF05C85" w14:textId="6760A2B8" w:rsidR="00AF0C0F" w:rsidRPr="00DA3E99" w:rsidRDefault="00AF0C0F" w:rsidP="00AF0C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uk-UA"/>
        </w:rPr>
      </w:pPr>
      <w:r w:rsidRPr="00DA3E99">
        <w:rPr>
          <w:rFonts w:ascii="Times New Roman" w:eastAsia="Times New Roman" w:hAnsi="Times New Roman" w:cs="Times New Roman"/>
          <w:b/>
          <w:bCs/>
          <w:lang w:val="uk-UA"/>
        </w:rPr>
        <w:t xml:space="preserve">Ініціативний центр сприяння та розвитку громадського почину «Єднання» </w:t>
      </w:r>
      <w:r w:rsidRPr="00DA3E99">
        <w:rPr>
          <w:rFonts w:ascii="Times New Roman" w:hAnsi="Times New Roman" w:cs="Times New Roman"/>
          <w:color w:val="404040"/>
          <w:lang w:val="uk-UA"/>
        </w:rPr>
        <w:t xml:space="preserve">оголошує тендер на </w:t>
      </w:r>
      <w:r w:rsidRPr="00DA3E99">
        <w:rPr>
          <w:rFonts w:ascii="Times New Roman" w:eastAsia="Times New Roman" w:hAnsi="Times New Roman" w:cs="Times New Roman"/>
          <w:lang w:val="uk-UA"/>
        </w:rPr>
        <w:t xml:space="preserve">виконання послуг </w:t>
      </w:r>
      <w:r w:rsidR="009931E3">
        <w:rPr>
          <w:rFonts w:ascii="Times New Roman" w:eastAsia="Times New Roman" w:hAnsi="Times New Roman" w:cs="Times New Roman"/>
          <w:lang w:val="uk-UA"/>
        </w:rPr>
        <w:t>проведення дослідження впливу платформи Марк</w:t>
      </w:r>
      <w:r w:rsidR="00D27EF8">
        <w:rPr>
          <w:rFonts w:ascii="Times New Roman" w:eastAsia="Times New Roman" w:hAnsi="Times New Roman" w:cs="Times New Roman"/>
          <w:lang w:val="uk-UA"/>
        </w:rPr>
        <w:t xml:space="preserve">етплейс на отримувачів послуг </w:t>
      </w:r>
      <w:bookmarkStart w:id="0" w:name="_GoBack"/>
      <w:bookmarkEnd w:id="0"/>
      <w:r w:rsidR="00D27EF8">
        <w:rPr>
          <w:rFonts w:ascii="Times New Roman" w:eastAsia="Times New Roman" w:hAnsi="Times New Roman" w:cs="Times New Roman"/>
          <w:lang w:val="uk-UA"/>
        </w:rPr>
        <w:t xml:space="preserve">для </w:t>
      </w:r>
      <w:r w:rsidR="0040138F">
        <w:rPr>
          <w:rFonts w:ascii="Times New Roman" w:eastAsia="Times New Roman" w:hAnsi="Times New Roman" w:cs="Times New Roman"/>
          <w:lang w:val="uk-UA"/>
        </w:rPr>
        <w:t xml:space="preserve">програм та проектів </w:t>
      </w:r>
      <w:r w:rsidRPr="00DA3E99">
        <w:rPr>
          <w:rFonts w:ascii="Times New Roman" w:eastAsia="Times New Roman" w:hAnsi="Times New Roman" w:cs="Times New Roman"/>
          <w:lang w:val="uk-UA"/>
        </w:rPr>
        <w:t xml:space="preserve">ІСАР Єднання в 2017 році </w:t>
      </w:r>
    </w:p>
    <w:p w14:paraId="2C1A4444" w14:textId="525D4704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DA3E99">
        <w:rPr>
          <w:rFonts w:ascii="Times New Roman" w:hAnsi="Times New Roman" w:cs="Times New Roman"/>
          <w:color w:val="404040"/>
        </w:rPr>
        <w:t xml:space="preserve">Компанії, що висловили бажання взяти участь у тендері, повинні надати свої комерційні пропозиції  </w:t>
      </w:r>
      <w:r w:rsidR="00FB7DA5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 18:00, 10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</w:t>
      </w:r>
      <w:r w:rsidR="00FB7DA5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квітня</w:t>
      </w:r>
      <w:r w:rsidR="0040138F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201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DA3E99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DA3E99">
        <w:rPr>
          <w:rFonts w:ascii="Times New Roman" w:hAnsi="Times New Roman" w:cs="Times New Roman"/>
          <w:color w:val="404040"/>
        </w:rPr>
        <w:t>(дати закриття тендеру) на електрон</w:t>
      </w:r>
      <w:r w:rsidRPr="00DA3E99">
        <w:rPr>
          <w:rFonts w:ascii="Times New Roman" w:hAnsi="Times New Roman" w:cs="Times New Roman"/>
          <w:color w:val="404040"/>
          <w:lang w:val="uk-UA"/>
        </w:rPr>
        <w:t>н</w:t>
      </w:r>
      <w:r w:rsidRPr="00DA3E99">
        <w:rPr>
          <w:rFonts w:ascii="Times New Roman" w:hAnsi="Times New Roman" w:cs="Times New Roman"/>
          <w:color w:val="404040"/>
        </w:rPr>
        <w:t>у адресу </w:t>
      </w:r>
      <w:r w:rsidRPr="00DA3E99">
        <w:rPr>
          <w:rFonts w:ascii="Times New Roman" w:hAnsi="Times New Roman" w:cs="Times New Roman"/>
        </w:rPr>
        <w:t xml:space="preserve"> </w:t>
      </w:r>
      <w:hyperlink r:id="rId7" w:history="1">
        <w:r w:rsidRPr="00DA3E99">
          <w:rPr>
            <w:rStyle w:val="a5"/>
            <w:rFonts w:ascii="Times New Roman" w:hAnsi="Times New Roman" w:cs="Times New Roman"/>
            <w:lang w:val="en-US"/>
          </w:rPr>
          <w:t>office</w:t>
        </w:r>
        <w:r w:rsidRPr="00DA3E99">
          <w:rPr>
            <w:rStyle w:val="a5"/>
            <w:rFonts w:ascii="Times New Roman" w:hAnsi="Times New Roman" w:cs="Times New Roman"/>
          </w:rPr>
          <w:t>@</w:t>
        </w:r>
        <w:r w:rsidRPr="00DA3E99">
          <w:rPr>
            <w:rStyle w:val="a5"/>
            <w:rFonts w:ascii="Times New Roman" w:hAnsi="Times New Roman" w:cs="Times New Roman"/>
            <w:lang w:val="en-US"/>
          </w:rPr>
          <w:t>ednannia</w:t>
        </w:r>
        <w:r w:rsidRPr="00DA3E99">
          <w:rPr>
            <w:rStyle w:val="a5"/>
            <w:rFonts w:ascii="Times New Roman" w:hAnsi="Times New Roman" w:cs="Times New Roman"/>
          </w:rPr>
          <w:t>.</w:t>
        </w:r>
        <w:r w:rsidRPr="00DA3E99">
          <w:rPr>
            <w:rStyle w:val="a5"/>
            <w:rFonts w:ascii="Times New Roman" w:hAnsi="Times New Roman" w:cs="Times New Roman"/>
            <w:lang w:val="en-US"/>
          </w:rPr>
          <w:t>ua</w:t>
        </w:r>
      </w:hyperlink>
      <w:r w:rsidRPr="00DA3E99">
        <w:rPr>
          <w:rFonts w:ascii="Times New Roman" w:hAnsi="Times New Roman" w:cs="Times New Roman"/>
        </w:rPr>
        <w:t xml:space="preserve"> </w:t>
      </w:r>
      <w:r w:rsidRPr="00DA3E99">
        <w:rPr>
          <w:rFonts w:ascii="Times New Roman" w:hAnsi="Times New Roman" w:cs="Times New Roman"/>
          <w:color w:val="404040"/>
        </w:rPr>
        <w:t> (з поміткою у темі листа «тендер_</w:t>
      </w:r>
      <w:r w:rsidR="00FB7DA5">
        <w:rPr>
          <w:rFonts w:ascii="Times New Roman" w:hAnsi="Times New Roman" w:cs="Times New Roman"/>
          <w:color w:val="404040"/>
        </w:rPr>
        <w:t>дослідження</w:t>
      </w:r>
      <w:r w:rsidRPr="00DA3E99">
        <w:rPr>
          <w:rFonts w:ascii="Times New Roman" w:hAnsi="Times New Roman" w:cs="Times New Roman"/>
          <w:color w:val="404040"/>
        </w:rPr>
        <w:t>»).</w:t>
      </w:r>
    </w:p>
    <w:p w14:paraId="06B9B88D" w14:textId="77777777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DA3E99">
        <w:rPr>
          <w:rFonts w:ascii="Times New Roman" w:hAnsi="Times New Roman" w:cs="Times New Roman"/>
          <w:color w:val="404040"/>
        </w:rPr>
        <w:t xml:space="preserve">Довідки за тел. (044) 2010160 </w:t>
      </w:r>
    </w:p>
    <w:p w14:paraId="1DE9B684" w14:textId="77777777" w:rsidR="00AF0C0F" w:rsidRPr="00DA3E99" w:rsidRDefault="00AF0C0F" w:rsidP="00AF0C0F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 w:rsidRPr="00DA3E99">
        <w:rPr>
          <w:rFonts w:ascii="Times New Roman" w:hAnsi="Times New Roman" w:cs="Times New Roman"/>
          <w:color w:val="404040"/>
        </w:rPr>
        <w:t>Відповідальна особа  за проведення закупівль:</w:t>
      </w:r>
      <w:r w:rsidRPr="00DA3E99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2A0BAFC2" w14:textId="6E16A78A" w:rsidR="00AF0C0F" w:rsidRPr="00DA3E99" w:rsidRDefault="00AF0C0F" w:rsidP="00AF0C0F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 w:rsidRPr="00DA3E99">
        <w:rPr>
          <w:rFonts w:ascii="Times New Roman" w:hAnsi="Times New Roman" w:cs="Times New Roman"/>
          <w:lang w:val="uk-UA"/>
        </w:rPr>
        <w:t xml:space="preserve">Строк  надання послуг: </w:t>
      </w:r>
      <w:r w:rsidR="00FB7DA5">
        <w:rPr>
          <w:rFonts w:ascii="Times New Roman" w:hAnsi="Times New Roman" w:cs="Times New Roman"/>
          <w:lang w:val="uk-UA"/>
        </w:rPr>
        <w:t>березень</w:t>
      </w:r>
      <w:r w:rsidRPr="00DA3E99">
        <w:rPr>
          <w:rFonts w:ascii="Times New Roman" w:hAnsi="Times New Roman" w:cs="Times New Roman"/>
          <w:lang w:val="uk-UA"/>
        </w:rPr>
        <w:t xml:space="preserve"> – грудень 2017 року</w:t>
      </w:r>
    </w:p>
    <w:p w14:paraId="1D627C19" w14:textId="77777777" w:rsidR="00AF0C0F" w:rsidRPr="00DA3E99" w:rsidRDefault="00AF0C0F" w:rsidP="00AF0C0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A3E99">
        <w:rPr>
          <w:rFonts w:ascii="Times New Roman" w:hAnsi="Times New Roman" w:cs="Times New Roman"/>
          <w:b/>
          <w:lang w:val="uk-UA"/>
        </w:rPr>
        <w:t>Технічні характеристики та обсяг</w:t>
      </w:r>
    </w:p>
    <w:p w14:paraId="2DFC5D5E" w14:textId="77777777" w:rsidR="00903853" w:rsidRPr="00DA3E99" w:rsidRDefault="00903853" w:rsidP="006B5616">
      <w:pPr>
        <w:spacing w:after="0"/>
        <w:rPr>
          <w:rFonts w:ascii="Times New Roman" w:hAnsi="Times New Roman" w:cs="Times New Roman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3686"/>
      </w:tblGrid>
      <w:tr w:rsidR="003A15FD" w:rsidRPr="00DA3E99" w14:paraId="6269F1FC" w14:textId="77777777" w:rsidTr="003A15FD">
        <w:trPr>
          <w:jc w:val="center"/>
        </w:trPr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3A15FD" w:rsidRPr="00DA3E99" w:rsidRDefault="003A15FD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3A15FD" w:rsidRPr="00DA3E99" w:rsidRDefault="003A15FD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A3E99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3A15FD" w:rsidRPr="00FD1808" w14:paraId="2BB0F0DB" w14:textId="77777777" w:rsidTr="00FB7DA5">
        <w:trPr>
          <w:trHeight w:val="818"/>
          <w:jc w:val="center"/>
        </w:trPr>
        <w:tc>
          <w:tcPr>
            <w:tcW w:w="513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351EEDF1" w:rsidR="003A15FD" w:rsidRPr="00DA3E99" w:rsidRDefault="00FB7DA5" w:rsidP="00A34B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2 фокус-груп </w:t>
            </w:r>
          </w:p>
        </w:tc>
        <w:tc>
          <w:tcPr>
            <w:tcW w:w="368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3F349510" w:rsidR="003A15FD" w:rsidRPr="00FB7DA5" w:rsidRDefault="00FB7DA5" w:rsidP="00FD18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Мають охоплювати організації, що отримували гранти з 2015 року. </w:t>
            </w:r>
            <w:r w:rsidR="00FD1808">
              <w:rPr>
                <w:rFonts w:ascii="Times New Roman" w:hAnsi="Times New Roman" w:cs="Times New Roman"/>
                <w:lang w:val="uk-UA"/>
              </w:rPr>
              <w:t xml:space="preserve">Дослідження має охоплювати  грантерів з різних міст України </w:t>
            </w:r>
          </w:p>
        </w:tc>
      </w:tr>
      <w:tr w:rsidR="003A15FD" w:rsidRPr="00FD1808" w14:paraId="0ADB7AD6" w14:textId="77777777" w:rsidTr="003A15FD">
        <w:trPr>
          <w:trHeight w:val="247"/>
          <w:jc w:val="center"/>
        </w:trPr>
        <w:tc>
          <w:tcPr>
            <w:tcW w:w="5139" w:type="dxa"/>
            <w:shd w:val="clear" w:color="auto" w:fill="auto"/>
            <w:vAlign w:val="center"/>
          </w:tcPr>
          <w:p w14:paraId="30F51135" w14:textId="1E045BAD" w:rsidR="003A15FD" w:rsidRPr="00DA3E99" w:rsidRDefault="00FB7DA5" w:rsidP="00B36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Опитування </w:t>
            </w:r>
          </w:p>
        </w:tc>
        <w:tc>
          <w:tcPr>
            <w:tcW w:w="3686" w:type="dxa"/>
            <w:shd w:val="clear" w:color="auto" w:fill="auto"/>
          </w:tcPr>
          <w:p w14:paraId="11EEA277" w14:textId="2341B934" w:rsidR="003A15FD" w:rsidRPr="00FB7DA5" w:rsidRDefault="00FB7DA5" w:rsidP="00252F1C">
            <w:pPr>
              <w:rPr>
                <w:rFonts w:ascii="Times New Roman" w:hAnsi="Times New Roman" w:cs="Times New Roman"/>
                <w:lang w:val="uk-UA"/>
              </w:rPr>
            </w:pPr>
            <w:r w:rsidRPr="00FB7DA5">
              <w:rPr>
                <w:rFonts w:ascii="Times New Roman" w:hAnsi="Times New Roman" w:cs="Times New Roman"/>
                <w:lang w:val="uk-UA"/>
              </w:rPr>
              <w:t xml:space="preserve">Має включати представників організацій, що отримували різні типи грантів </w:t>
            </w:r>
          </w:p>
        </w:tc>
      </w:tr>
      <w:tr w:rsidR="003A15FD" w:rsidRPr="00DA3E99" w14:paraId="4ABC0B6A" w14:textId="77777777" w:rsidTr="003A15FD">
        <w:trPr>
          <w:trHeight w:val="247"/>
          <w:jc w:val="center"/>
        </w:trPr>
        <w:tc>
          <w:tcPr>
            <w:tcW w:w="5139" w:type="dxa"/>
            <w:shd w:val="clear" w:color="auto" w:fill="auto"/>
            <w:vAlign w:val="center"/>
          </w:tcPr>
          <w:p w14:paraId="13515A71" w14:textId="61CC5134" w:rsidR="003A15FD" w:rsidRPr="00DA3E99" w:rsidRDefault="00FB7DA5" w:rsidP="00B36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дводенного тренінгу зі збору та обробки данних </w:t>
            </w:r>
          </w:p>
        </w:tc>
        <w:tc>
          <w:tcPr>
            <w:tcW w:w="3686" w:type="dxa"/>
            <w:shd w:val="clear" w:color="auto" w:fill="auto"/>
          </w:tcPr>
          <w:p w14:paraId="3A7C39A4" w14:textId="54D85432" w:rsidR="003A15FD" w:rsidRPr="00FB7DA5" w:rsidRDefault="00FB7DA5" w:rsidP="00252F1C">
            <w:pPr>
              <w:rPr>
                <w:rFonts w:ascii="Times New Roman" w:hAnsi="Times New Roman" w:cs="Times New Roman"/>
                <w:lang w:val="uk-UA"/>
              </w:rPr>
            </w:pPr>
            <w:r w:rsidRPr="00FB7DA5">
              <w:rPr>
                <w:rFonts w:ascii="Times New Roman" w:hAnsi="Times New Roman" w:cs="Times New Roman"/>
                <w:lang w:val="uk-UA"/>
              </w:rPr>
              <w:t xml:space="preserve">Для представників фондів громад України </w:t>
            </w:r>
          </w:p>
        </w:tc>
      </w:tr>
      <w:tr w:rsidR="003A15FD" w:rsidRPr="00DA3E99" w14:paraId="0784308B" w14:textId="77777777" w:rsidTr="003A15FD">
        <w:trPr>
          <w:trHeight w:val="247"/>
          <w:jc w:val="center"/>
        </w:trPr>
        <w:tc>
          <w:tcPr>
            <w:tcW w:w="5139" w:type="dxa"/>
            <w:shd w:val="clear" w:color="auto" w:fill="auto"/>
            <w:vAlign w:val="center"/>
          </w:tcPr>
          <w:p w14:paraId="04CDA403" w14:textId="121C45E7" w:rsidR="003A15FD" w:rsidRPr="00DA3E99" w:rsidRDefault="00FB7DA5" w:rsidP="00B3666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аналітичного звіту та презентація </w:t>
            </w:r>
            <w:r w:rsidR="003A15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38A9BB4" w14:textId="0A22EAEB" w:rsidR="003A15FD" w:rsidRPr="00DA3E99" w:rsidRDefault="003A15FD" w:rsidP="00252F1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</w:tbl>
    <w:p w14:paraId="7E590F7C" w14:textId="77777777" w:rsidR="00DA3E99" w:rsidRDefault="00DA3E99" w:rsidP="006B5616">
      <w:pPr>
        <w:jc w:val="both"/>
        <w:rPr>
          <w:rFonts w:ascii="Times New Roman" w:hAnsi="Times New Roman" w:cs="Times New Roman"/>
          <w:lang w:val="uk-UA"/>
        </w:rPr>
      </w:pPr>
    </w:p>
    <w:p w14:paraId="5616A4CB" w14:textId="78C6F67B" w:rsidR="00DF655C" w:rsidRPr="00DA3E99" w:rsidRDefault="00DF655C" w:rsidP="006B56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Гранична сума закупівлі: </w:t>
      </w:r>
      <w:r w:rsidR="00390B98">
        <w:rPr>
          <w:rFonts w:ascii="Times New Roman" w:hAnsi="Times New Roman" w:cs="Times New Roman"/>
          <w:lang w:val="uk-UA"/>
        </w:rPr>
        <w:t>100000,00 грн</w:t>
      </w:r>
    </w:p>
    <w:p w14:paraId="7A2E807A" w14:textId="30EAD0FD" w:rsidR="006B5616" w:rsidRPr="00DA3E99" w:rsidRDefault="006B5616" w:rsidP="006B561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DA3E99">
        <w:rPr>
          <w:rFonts w:ascii="Times New Roman" w:hAnsi="Times New Roman" w:cs="Times New Roman"/>
          <w:lang w:val="uk-UA"/>
        </w:rPr>
        <w:t>Специ</w:t>
      </w:r>
      <w:r w:rsidR="003A15FD">
        <w:rPr>
          <w:rFonts w:ascii="Times New Roman" w:hAnsi="Times New Roman" w:cs="Times New Roman"/>
          <w:lang w:val="uk-UA"/>
        </w:rPr>
        <w:t>фікації комерційних пропозицій у</w:t>
      </w:r>
      <w:r w:rsidRPr="00DA3E99">
        <w:rPr>
          <w:rFonts w:ascii="Times New Roman" w:hAnsi="Times New Roman" w:cs="Times New Roman"/>
          <w:lang w:val="uk-UA"/>
        </w:rPr>
        <w:t>часників повинні бути еквівалентними вищенаведеним специфікаціям.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Pr="00DA3E99">
        <w:rPr>
          <w:rFonts w:ascii="Times New Roman" w:hAnsi="Times New Roman" w:cs="Times New Roman"/>
          <w:lang w:val="uk-UA"/>
        </w:rPr>
        <w:t>Комерційна пропозиція повинна бути дійсною не менше 60 календарних днів з дати закриття тендеру, про що повинно бути зазначено в комерційній пропозиції.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="00D40EB8" w:rsidRPr="00DA3E99">
        <w:rPr>
          <w:rFonts w:ascii="Times New Roman" w:hAnsi="Times New Roman" w:cs="Times New Roman"/>
          <w:lang w:val="uk-UA"/>
        </w:rPr>
        <w:t>Комерційні пропозиції можуть включати повний пакет послуг чи частини.</w:t>
      </w:r>
      <w:r w:rsidR="00A34B6C" w:rsidRPr="00DA3E99">
        <w:rPr>
          <w:rFonts w:ascii="Times New Roman" w:hAnsi="Times New Roman" w:cs="Times New Roman"/>
          <w:lang w:val="uk-UA"/>
        </w:rPr>
        <w:t xml:space="preserve"> </w:t>
      </w:r>
      <w:r w:rsidRPr="00DA3E99">
        <w:rPr>
          <w:rFonts w:ascii="Times New Roman" w:hAnsi="Times New Roman" w:cs="Times New Roman"/>
          <w:lang w:val="uk-UA"/>
        </w:rPr>
        <w:t xml:space="preserve">Вартість послуг в комерційних пропозиціях вказується в гривнях. </w:t>
      </w:r>
    </w:p>
    <w:p w14:paraId="61E60C52" w14:textId="42729816" w:rsidR="002718B2" w:rsidRPr="00DA3E99" w:rsidRDefault="006B5616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A3E99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sectPr w:rsidR="002718B2" w:rsidRPr="00DA3E99" w:rsidSect="00BD53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3568B" w14:textId="77777777" w:rsidR="0000651C" w:rsidRDefault="0000651C" w:rsidP="000206AD">
      <w:pPr>
        <w:spacing w:after="0" w:line="240" w:lineRule="auto"/>
      </w:pPr>
      <w:r>
        <w:separator/>
      </w:r>
    </w:p>
  </w:endnote>
  <w:endnote w:type="continuationSeparator" w:id="0">
    <w:p w14:paraId="7547E00C" w14:textId="77777777" w:rsidR="0000651C" w:rsidRDefault="0000651C" w:rsidP="000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7FC8" w14:textId="77777777" w:rsidR="0000651C" w:rsidRDefault="0000651C" w:rsidP="000206AD">
      <w:pPr>
        <w:spacing w:after="0" w:line="240" w:lineRule="auto"/>
      </w:pPr>
      <w:r>
        <w:separator/>
      </w:r>
    </w:p>
  </w:footnote>
  <w:footnote w:type="continuationSeparator" w:id="0">
    <w:p w14:paraId="65CE0A74" w14:textId="77777777" w:rsidR="0000651C" w:rsidRDefault="0000651C" w:rsidP="0002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0651C"/>
    <w:rsid w:val="000206AD"/>
    <w:rsid w:val="00067D7B"/>
    <w:rsid w:val="000A08E1"/>
    <w:rsid w:val="000E0174"/>
    <w:rsid w:val="000E215D"/>
    <w:rsid w:val="000E67B0"/>
    <w:rsid w:val="000F160E"/>
    <w:rsid w:val="000F181F"/>
    <w:rsid w:val="00100D38"/>
    <w:rsid w:val="00161A06"/>
    <w:rsid w:val="00175D8D"/>
    <w:rsid w:val="002279B8"/>
    <w:rsid w:val="002718B2"/>
    <w:rsid w:val="0027357C"/>
    <w:rsid w:val="00285777"/>
    <w:rsid w:val="002A1E8F"/>
    <w:rsid w:val="002D12F5"/>
    <w:rsid w:val="002F5280"/>
    <w:rsid w:val="00390B98"/>
    <w:rsid w:val="003A15FD"/>
    <w:rsid w:val="0040138F"/>
    <w:rsid w:val="004576E6"/>
    <w:rsid w:val="00492835"/>
    <w:rsid w:val="005623AB"/>
    <w:rsid w:val="0058514E"/>
    <w:rsid w:val="006504EA"/>
    <w:rsid w:val="006B5616"/>
    <w:rsid w:val="007108C1"/>
    <w:rsid w:val="007C757D"/>
    <w:rsid w:val="00822B42"/>
    <w:rsid w:val="00852118"/>
    <w:rsid w:val="0088660C"/>
    <w:rsid w:val="008C7B83"/>
    <w:rsid w:val="00903853"/>
    <w:rsid w:val="00942087"/>
    <w:rsid w:val="009931E3"/>
    <w:rsid w:val="009A02B3"/>
    <w:rsid w:val="009E0B0C"/>
    <w:rsid w:val="009E615F"/>
    <w:rsid w:val="00A111BE"/>
    <w:rsid w:val="00A13CEF"/>
    <w:rsid w:val="00A34B6C"/>
    <w:rsid w:val="00A43273"/>
    <w:rsid w:val="00A52F68"/>
    <w:rsid w:val="00A63ED1"/>
    <w:rsid w:val="00A80E0A"/>
    <w:rsid w:val="00A81D24"/>
    <w:rsid w:val="00A83D70"/>
    <w:rsid w:val="00A91CBA"/>
    <w:rsid w:val="00A93705"/>
    <w:rsid w:val="00AA1A2F"/>
    <w:rsid w:val="00AD680E"/>
    <w:rsid w:val="00AF0C0F"/>
    <w:rsid w:val="00B02331"/>
    <w:rsid w:val="00B36662"/>
    <w:rsid w:val="00B40A16"/>
    <w:rsid w:val="00B85654"/>
    <w:rsid w:val="00BD53B4"/>
    <w:rsid w:val="00BE0252"/>
    <w:rsid w:val="00CA0614"/>
    <w:rsid w:val="00CA1BB4"/>
    <w:rsid w:val="00CC117D"/>
    <w:rsid w:val="00CC66D2"/>
    <w:rsid w:val="00D24A6F"/>
    <w:rsid w:val="00D27EF8"/>
    <w:rsid w:val="00D30046"/>
    <w:rsid w:val="00D35887"/>
    <w:rsid w:val="00D40EB8"/>
    <w:rsid w:val="00DA3E99"/>
    <w:rsid w:val="00DF655C"/>
    <w:rsid w:val="00EE797F"/>
    <w:rsid w:val="00F94C39"/>
    <w:rsid w:val="00FB7DA5"/>
    <w:rsid w:val="00FD1808"/>
    <w:rsid w:val="00FD1AAA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2DBF3982-B03E-4328-9C17-EBEF214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header"/>
    <w:basedOn w:val="a"/>
    <w:link w:val="a8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6AD"/>
  </w:style>
  <w:style w:type="paragraph" w:styleId="a9">
    <w:name w:val="footer"/>
    <w:basedOn w:val="a"/>
    <w:link w:val="aa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ednannia.u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6</cp:revision>
  <cp:lastPrinted>2018-02-06T13:29:00Z</cp:lastPrinted>
  <dcterms:created xsi:type="dcterms:W3CDTF">2018-02-06T13:19:00Z</dcterms:created>
  <dcterms:modified xsi:type="dcterms:W3CDTF">2018-02-06T13:34:00Z</dcterms:modified>
</cp:coreProperties>
</file>